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473B82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convocată de îndată,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22 iulie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publică, sunt prezenţi toți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Dohi Akos-Mihaly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 w:rsidRP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Nistor Gheorghe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Paizoș Matyas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eha Laszlo, 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 Dumitru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Vas Balint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. Balogh Sandor – Șeful Ocolului Silvic Codrii Sătmarului</w:t>
      </w:r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gram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primar Mailat Gavril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1434C7" w:rsidRDefault="001434C7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1434C7" w:rsidRPr="001434C7" w:rsidRDefault="001434C7" w:rsidP="001434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supunerea la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ordinii de zi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, în conformitate cu prevederile art. 64 din Regulamentul de Organizare și funcționare a Consiliului local, aprobat prin HCL nr. 67/17.12.2020, domnul consilier local Covacs Carol, fiind angajat al RNP – ROMSILVA, anunță existența unui interes persona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cu privire la </w:t>
      </w:r>
      <w:r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ul</w:t>
      </w:r>
      <w:r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de hotărâre </w:t>
      </w:r>
      <w:r w:rsidRPr="00E96D2D">
        <w:rPr>
          <w:rFonts w:ascii="Times New Roman" w:hAnsi="Times New Roman" w:cs="Times New Roman"/>
          <w:sz w:val="24"/>
          <w:szCs w:val="24"/>
        </w:rPr>
        <w:t xml:space="preserve">privind </w:t>
      </w:r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</w:t>
      </w:r>
      <w:r w:rsidR="00DD7F4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e publică a comunei Orasu Nou, </w:t>
      </w:r>
      <w:r w:rsidR="0013652C"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partida </w:t>
      </w:r>
      <w:r w:rsidR="0013652C"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2200147300860</w:t>
      </w:r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constituită în </w:t>
      </w:r>
      <w:proofErr w:type="gramStart"/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UP  II</w:t>
      </w:r>
      <w:proofErr w:type="gramEnd"/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Livada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 urmare aceta nu va mai fi luat în calcul la stabilirea cvorumului necesar adoptării hotărârii în cauză.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13652C">
        <w:rPr>
          <w:rFonts w:ascii="Times New Roman" w:hAnsi="Times New Roman" w:cs="Times New Roman"/>
          <w:sz w:val="24"/>
          <w:szCs w:val="24"/>
          <w:lang w:val="ro-RO"/>
        </w:rPr>
        <w:t>ă: dl. VAS BALINT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53499F" w:rsidRPr="0053499F" w:rsidRDefault="0053499F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1365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Balint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 de îndată,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1365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22.07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1365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137/21.07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ORDINE DE ZI:</w:t>
      </w:r>
    </w:p>
    <w:p w:rsidR="001434C7" w:rsidRPr="0012220A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1434C7" w:rsidRPr="0012220A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13652C" w:rsidRPr="007572FE" w:rsidRDefault="0013652C" w:rsidP="0013652C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572FE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7572FE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Nou,  partida 2200147300860, constituită în UP  II Livada</w:t>
      </w: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- Inițiator: primarul comunei Orașu Nou -</w:t>
      </w: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Trimis spre avizare Comisiei de specialitate </w:t>
      </w:r>
      <w:r w:rsidRPr="007572FE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local;</w:t>
      </w:r>
    </w:p>
    <w:p w:rsidR="0013652C" w:rsidRPr="007572FE" w:rsidRDefault="0013652C" w:rsidP="0013652C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Proiect de hotărâre</w:t>
      </w:r>
      <w:r w:rsidRPr="007572FE">
        <w:rPr>
          <w:rFonts w:ascii="Times New Roman" w:hAnsi="Times New Roman" w:cs="Times New Roman"/>
          <w:sz w:val="24"/>
          <w:szCs w:val="24"/>
        </w:rPr>
        <w:t xml:space="preserve"> </w:t>
      </w:r>
      <w:r w:rsidRPr="0013652C">
        <w:rPr>
          <w:rFonts w:ascii="Times New Roman" w:hAnsi="Times New Roman" w:cs="Times New Roman"/>
          <w:sz w:val="24"/>
          <w:szCs w:val="24"/>
        </w:rPr>
        <w:t>p</w:t>
      </w:r>
      <w:r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 Actului adi</w:t>
      </w:r>
      <w:r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țional nr. 2 la Contractul de lucrări nr. C233 din 07.03.2016</w:t>
      </w:r>
      <w:r w:rsidRPr="007572FE">
        <w:rPr>
          <w:rFonts w:ascii="Times New Roman" w:eastAsia="Calibri" w:hAnsi="Times New Roman" w:cs="Times New Roman"/>
          <w:sz w:val="24"/>
          <w:szCs w:val="24"/>
        </w:rPr>
        <w:t xml:space="preserve">– Inițiator: primarul comunei Orașu Nou </w:t>
      </w: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– Trimis spre avizare Comisiei de specialitate </w:t>
      </w:r>
      <w:r w:rsidRPr="007572FE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7572F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365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1434C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3652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434C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13652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13652C">
        <w:rPr>
          <w:rFonts w:ascii="Times New Roman" w:eastAsia="Times New Roman" w:hAnsi="Times New Roman" w:cs="Times New Roman"/>
          <w:sz w:val="24"/>
          <w:szCs w:val="24"/>
          <w:lang w:val="en-US"/>
        </w:rPr>
        <w:t>30.06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13652C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13652C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13652C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434C7" w:rsidRPr="00CF365F" w:rsidRDefault="001434C7" w:rsidP="001434C7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3652C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1434C7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3652C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1434C7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</w:t>
      </w:r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3652C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1434C7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13652C">
        <w:rPr>
          <w:rFonts w:ascii="Times New Roman" w:eastAsia="Times New Roman" w:hAnsi="Times New Roman" w:cs="Times New Roman"/>
          <w:sz w:val="24"/>
          <w:szCs w:val="24"/>
          <w:lang w:val="ro-RO"/>
        </w:rPr>
        <w:t>, dl. Vas Balint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1535BF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1434C7">
        <w:rPr>
          <w:rFonts w:ascii="Times New Roman" w:hAnsi="Times New Roman" w:cs="Times New Roman"/>
          <w:sz w:val="24"/>
          <w:szCs w:val="24"/>
        </w:rPr>
        <w:t xml:space="preserve"> </w:t>
      </w:r>
      <w:r w:rsidR="0035020D">
        <w:rPr>
          <w:rFonts w:ascii="Times New Roman" w:hAnsi="Times New Roman" w:cs="Times New Roman"/>
          <w:sz w:val="24"/>
          <w:szCs w:val="24"/>
        </w:rPr>
        <w:t xml:space="preserve">privind </w:t>
      </w:r>
      <w:r w:rsidR="0013652C" w:rsidRP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Nou,  partida 2200147300860, constituită în UP  II Livada</w:t>
      </w:r>
      <w:r w:rsidR="001365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13652C" w:rsidRPr="00987AE5" w:rsidRDefault="0013652C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0040" w:rsidRDefault="007F004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Balogh: Din proprietatea dumneavoastră de 646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ha, o foarte mare parte se află în arii protejate. În 2016 s-a întocmit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 de management al ariei protejate. Luna trecută am trimis o adresă la minister în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menționat Ordinul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1076/2016.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Există două parcele unde sunt prevăzute lucrări de racordare, în care 150 mc de gorun și stejar trebuie să rămână în picioare, ceea ce înseamnă o pagubă de circa 150.000 lei pentru dumneavoastră.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Aveți cunoștință despre dezbatere publică pentru Planul de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interzic în perioada 1 martie-28 februarie tăierile și vânătoarea, conform Planului de management. Dacă facem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calcul, trebuie să menținem circa 20-30 mc de lemn mort, scorburos. Cei de la ANANP au spus că așa ceva nu există în Planul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  management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 exploatăm înainte de 31 august, riscăm amendă de 50.000 lei și dosar penal pentru reprezentantul proprietarului și șeful de ocol.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 facem?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Exploatăm din 1 septembrie sau ne asumăm?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1432 mc trebuie exploatat între 1 septembrie și 28 februarie.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Câte zile sau luni e uscat terenul în această perioadă 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putem lucra?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Știați domnilor, de aceste restricții?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Paguba dumneavoastră cu acest plan de management e de aproximativ 450.000 lei.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Exploatarea ar fi bine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facă acum pentru că nu se fac distrugeti, terenul e tare.</w:t>
      </w:r>
    </w:p>
    <w:p w:rsidR="007F0040" w:rsidRDefault="007F004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Dacă exploatăm acum, răspunderea e și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 noastră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83621C" w:rsidRDefault="0083621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Răspundem solidar. Sigur e să începem exploatarea de la 1 septembrie, dar există câteva locuri unde se pot face rărituri, doar că au cam fost parcurse de Ocolul Silvic Livada. Acesta e motivul pentru care nu putem începe tărierile decât de la 1 septembrie. </w:t>
      </w:r>
    </w:p>
    <w:p w:rsidR="0083621C" w:rsidRDefault="0083621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Propun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aprobăm acum valorificarea și prețul, iar din septembrie se va face exploatarea, când va fi autorizație.</w:t>
      </w:r>
    </w:p>
    <w:p w:rsidR="0083621C" w:rsidRDefault="0083621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Vas: Putem merge sub prețul pieței?</w:t>
      </w:r>
    </w:p>
    <w:p w:rsidR="0083621C" w:rsidRDefault="0083621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Balogh: Dumneavoastră stabiliți prețul, dar trebuie respectată piața.</w:t>
      </w:r>
      <w:r w:rsidR="00E42F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 prețul propus de noi nu puteți merge.</w:t>
      </w:r>
    </w:p>
    <w:p w:rsidR="00E42F5E" w:rsidRDefault="00E42F5E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D-l primar: Propun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rămână același preț care a fost stabilit pentru Ocolul Silvic Negrești Oaș: 240 lei/mc.</w:t>
      </w:r>
    </w:p>
    <w:p w:rsidR="00E42F5E" w:rsidRDefault="00E42F5E" w:rsidP="00E42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Talpoș: Dacă ultima dată a fost 200 lei/mc,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rămână tot atât.</w:t>
      </w:r>
    </w:p>
    <w:p w:rsidR="00E42F5E" w:rsidRDefault="00E42F5E" w:rsidP="00E42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Aceste lemne ajung la oamenii din comună, din pădurea proprietatea comunei.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Noi nu suntem societate comercială.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putem ridica prețul în defavoarea cetățenilor.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F5E" w:rsidRDefault="00E42F5E" w:rsidP="00E42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Nistor: Mi se par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prețurile pentru exploatare. </w:t>
      </w:r>
    </w:p>
    <w:p w:rsidR="0035020D" w:rsidRDefault="00E42F5E" w:rsidP="00E42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Dumneavoastră hotărâți prețurile. Dacă găsiți exploatator mai ieftin, eu nu am nimic împotrivă. Doar din prețurile puse în antecalculații câștigați 35.000 lei. </w:t>
      </w:r>
      <w:r w:rsidR="007F0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C0677" w:rsidRDefault="002C0677" w:rsidP="00E42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E79" w:rsidRPr="00E42F5E" w:rsidRDefault="00DC33BA" w:rsidP="00E42F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aprobarea</w:t>
      </w:r>
      <w:r w:rsidR="009C0BF1"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 xml:space="preserve"> privind</w:t>
      </w:r>
      <w:r w:rsidR="00E42F5E" w:rsidRPr="00E42F5E">
        <w:rPr>
          <w:rStyle w:val="Heade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2F5E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</w:t>
      </w:r>
      <w:proofErr w:type="gramStart"/>
      <w:r w:rsidR="00E42F5E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 partida</w:t>
      </w:r>
      <w:proofErr w:type="gramEnd"/>
      <w:r w:rsidR="00E42F5E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2200147300860, constituită în UP  II Livada</w:t>
      </w:r>
      <w:r w:rsidR="00E42F5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cu prețul minim de valorificare de 240 lei/mc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>,</w:t>
      </w:r>
      <w:r w:rsidR="00E42F5E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 xml:space="preserve"> care se</w:t>
      </w:r>
      <w:r w:rsidR="00E42F5E">
        <w:rPr>
          <w:rFonts w:ascii="Times New Roman" w:hAnsi="Times New Roman" w:cs="Times New Roman"/>
          <w:b/>
          <w:sz w:val="24"/>
          <w:szCs w:val="24"/>
        </w:rPr>
        <w:t xml:space="preserve"> aprobă cu 12</w:t>
      </w:r>
      <w:r w:rsidRPr="0035020D">
        <w:rPr>
          <w:rFonts w:ascii="Times New Roman" w:hAnsi="Times New Roman" w:cs="Times New Roman"/>
          <w:b/>
          <w:sz w:val="24"/>
          <w:szCs w:val="24"/>
        </w:rPr>
        <w:t xml:space="preserve"> voturi pentru</w:t>
      </w:r>
      <w:r w:rsidR="00E42F5E">
        <w:rPr>
          <w:rFonts w:ascii="Times New Roman" w:hAnsi="Times New Roman" w:cs="Times New Roman"/>
          <w:b/>
          <w:sz w:val="24"/>
          <w:szCs w:val="24"/>
        </w:rPr>
        <w:t xml:space="preserve"> (d-l consilier Covacs Carol nu participă la vot)</w:t>
      </w:r>
      <w:r w:rsidRPr="0035020D">
        <w:rPr>
          <w:rFonts w:ascii="Times New Roman" w:hAnsi="Times New Roman" w:cs="Times New Roman"/>
          <w:b/>
          <w:sz w:val="24"/>
          <w:szCs w:val="24"/>
        </w:rPr>
        <w:t>, fiind adoptată H</w:t>
      </w:r>
      <w:r w:rsidR="0014242E" w:rsidRPr="0035020D">
        <w:rPr>
          <w:rFonts w:ascii="Times New Roman" w:hAnsi="Times New Roman" w:cs="Times New Roman"/>
          <w:b/>
          <w:sz w:val="24"/>
          <w:szCs w:val="24"/>
        </w:rPr>
        <w:t>o</w:t>
      </w:r>
      <w:r w:rsidR="00843404" w:rsidRPr="0035020D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2C0677">
        <w:rPr>
          <w:rFonts w:ascii="Times New Roman" w:hAnsi="Times New Roman" w:cs="Times New Roman"/>
          <w:b/>
          <w:sz w:val="24"/>
          <w:szCs w:val="24"/>
        </w:rPr>
        <w:t xml:space="preserve"> local nr. 42/22.07</w:t>
      </w:r>
      <w:r w:rsidR="00A87AA2" w:rsidRPr="0035020D">
        <w:rPr>
          <w:rFonts w:ascii="Times New Roman" w:hAnsi="Times New Roman" w:cs="Times New Roman"/>
          <w:b/>
          <w:sz w:val="24"/>
          <w:szCs w:val="24"/>
        </w:rPr>
        <w:t>.2022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>privind</w:t>
      </w:r>
      <w:r w:rsidR="002C0677" w:rsidRPr="002C067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C0677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</w:t>
      </w:r>
      <w:proofErr w:type="gramStart"/>
      <w:r w:rsidR="002C0677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 partida</w:t>
      </w:r>
      <w:proofErr w:type="gramEnd"/>
      <w:r w:rsidR="002C0677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2200147300860, constituită în UP  II Livada</w:t>
      </w:r>
      <w:r w:rsidR="00A87AA2" w:rsidRPr="003502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5020D" w:rsidRPr="00CF365F" w:rsidRDefault="0035020D" w:rsidP="0035020D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2C0677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nu participă</w:t>
      </w:r>
      <w:r w:rsidR="004C0F3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vot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2C0677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2C0677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2C0677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2C0677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2C0677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711ACC" w:rsidRDefault="00711ACC" w:rsidP="00711AC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35020D">
        <w:rPr>
          <w:rFonts w:ascii="Times New Roman" w:hAnsi="Times New Roman" w:cs="Times New Roman"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sz w:val="24"/>
          <w:szCs w:val="24"/>
        </w:rPr>
        <w:t>p</w:t>
      </w:r>
      <w:r w:rsidR="0035020D" w:rsidRPr="003502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rivind </w:t>
      </w:r>
      <w:r w:rsidR="002C06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r w:rsidR="002C0677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2C0677" w:rsidRPr="002C06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Actului adi</w:t>
      </w:r>
      <w:r w:rsidR="002C0677" w:rsidRPr="002C06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țional nr. 2 la Contractul de lucrări nr. C233 din 07.03.2016</w:t>
      </w:r>
      <w:r w:rsidR="002C06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.</w:t>
      </w:r>
    </w:p>
    <w:p w:rsidR="002C0677" w:rsidRPr="002C0677" w:rsidRDefault="002C0677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  <w:r w:rsidR="002C06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Există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din 2016 pentru asfaltare. Acesta e u act adițional la cotractul initial prin care se împarte în două etape: etapa I care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plăti din bugetul local și vizează intravilanul Prilog, Prilog Vii și Orașu Nou Vii.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Acum sunt bani pentru două străzi.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Etapa 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finanțată prin Programul Anghel Saligny și vizează extravilanul Prilog Vii, Prilog și intravilan Orașu Nou. Dacă azi aprobați actul adițional, luni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semnat și la mijlocul săptămânii viitoare putem da ordinul de începere a lucrărilor.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Dăm avans de 20-30%.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În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etapa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Orașu Nou nu se face nimic.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Aceasta nu e reabilitare de asfaltare. Dumneavoastră întrebați despre sumele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fost aprobate în buget pentru asfaltare din fonduri proprii.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0677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D-l Bute: Toate aceste lucrări se vor executa în acest an?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Din cei 3.500.000 lei necesari în etapa I, avem cam 2.50.000 lei.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În aceste sume sunt și banii celor din Orașu Nou și nu primesc nimic?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Pe lângă aceștia, mai sunt 500.000 în buget pentru asfaltare, în afara proiectului.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Vas: Trebuie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gândim că poate asfaltăm acum și la anul vine canalizarea.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În cazul în care facem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alt proiect, cam în 2030 putem începe lucrările.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La anul nu vor mai fi bani.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Mi s-a spus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așteptăm la rectificare bugetară pozitivă.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 aprobați actul adițional, proiectul se separă în două etape.</w:t>
      </w:r>
      <w:proofErr w:type="gramEnd"/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treceți și Orașu Nou în etapa I.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Din cei 500.000 lei destinați pentru asfaltare, dumneavoastră hotărâți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străzi vor fi asfaltate.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Nu putem modifica și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trecem Orașu Nou în etapa I?</w:t>
      </w:r>
    </w:p>
    <w:p w:rsidR="00411BFA" w:rsidRDefault="00411BF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Aici putem discuta doar de asfaltările care au fost licitate.</w:t>
      </w:r>
    </w:p>
    <w:p w:rsidR="00411BFA" w:rsidRDefault="004C0F3D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Covacs: În acest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putem face doar modernizări?</w:t>
      </w:r>
    </w:p>
    <w:p w:rsidR="004C0F3D" w:rsidRDefault="004C0F3D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Bute: E vorba de prea mulți bani, 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primească nimic cei din Orașu Nou.</w:t>
      </w:r>
    </w:p>
    <w:p w:rsidR="004C0F3D" w:rsidRDefault="004C0F3D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Dumneavoastră spuneți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tronsoane să fie asfaltate din cei 450.000 lei.</w:t>
      </w:r>
    </w:p>
    <w:p w:rsidR="008D1C8B" w:rsidRDefault="004C0F3D" w:rsidP="004C0F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În Orașu Nou putem face până la 450.000 lei, iar 2.000.000 lei vor fi împărțiți între restul localităților.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8B" w:rsidRPr="004C0F3D">
        <w:rPr>
          <w:rFonts w:ascii="Times New Roman" w:hAnsi="Times New Roman" w:cs="Times New Roman"/>
          <w:b/>
          <w:sz w:val="24"/>
          <w:szCs w:val="24"/>
        </w:rPr>
        <w:t>p</w:t>
      </w:r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r w:rsidR="004C0F3D" w:rsidRPr="004C0F3D">
        <w:rPr>
          <w:rStyle w:val="Heade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4C0F3D" w:rsidRPr="004C0F3D">
        <w:rPr>
          <w:rStyle w:val="Heade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aproba</w:t>
      </w:r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rea  Actului</w:t>
      </w:r>
      <w:proofErr w:type="gramEnd"/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adi</w:t>
      </w:r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>țional nr. 2 la Contractul de lucrări nr. C233 din 07.03.2016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, care se aprobă cu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voturi pentru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, 1 vot împotrivă și o abținere, </w:t>
      </w:r>
      <w:r>
        <w:rPr>
          <w:rFonts w:ascii="Times New Roman" w:hAnsi="Times New Roman" w:cs="Times New Roman"/>
          <w:b/>
          <w:sz w:val="24"/>
          <w:szCs w:val="24"/>
        </w:rPr>
        <w:t>fiind adoptată Ho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tărârea Consiliului local nr. </w:t>
      </w:r>
      <w:proofErr w:type="gramStart"/>
      <w:r w:rsidR="004C0F3D">
        <w:rPr>
          <w:rFonts w:ascii="Times New Roman" w:hAnsi="Times New Roman" w:cs="Times New Roman"/>
          <w:b/>
          <w:sz w:val="24"/>
          <w:szCs w:val="24"/>
        </w:rPr>
        <w:t>43/22.07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4C0F3D" w:rsidRPr="004C0F3D">
        <w:rPr>
          <w:rStyle w:val="Heade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C0F3D" w:rsidRPr="004C0F3D">
        <w:rPr>
          <w:rStyle w:val="Heade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aproba</w:t>
      </w:r>
      <w:r w:rsidR="004C0F3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rea </w:t>
      </w:r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Actului adi</w:t>
      </w:r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>țional nr.</w:t>
      </w:r>
      <w:proofErr w:type="gramEnd"/>
      <w:r w:rsidR="004C0F3D" w:rsidRPr="007572F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2 la Contractul de lucrări nr. C233 din 07.03.2016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5020D" w:rsidRPr="00CF365F" w:rsidRDefault="0035020D" w:rsidP="0035020D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împotrivă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4C0F3D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abținere</w:t>
      </w:r>
    </w:p>
    <w:p w:rsidR="004C0F3D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260BF" w:rsidRDefault="004C0F3D" w:rsidP="0053499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D-l primar: Dacă de </w:t>
      </w:r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la 1 septembrie se taie lemnele de foc, </w:t>
      </w:r>
      <w:proofErr w:type="gramStart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>vă</w:t>
      </w:r>
      <w:proofErr w:type="gramEnd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rog să faceți o situație pentru fiecare localitate câte lemne de foc au primit. </w:t>
      </w:r>
      <w:proofErr w:type="gramStart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>S-au cumpărat două toalete ecologice.</w:t>
      </w:r>
      <w:proofErr w:type="gramEnd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Până la următoarea ședință </w:t>
      </w:r>
      <w:proofErr w:type="gramStart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>să</w:t>
      </w:r>
      <w:proofErr w:type="gramEnd"/>
      <w:r w:rsidR="0053499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stabiliți ce tronsoane să fie asfaltate</w:t>
      </w:r>
      <w:r w:rsidR="0035020D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62D" w:rsidRPr="00D0422E" w:rsidRDefault="0086662D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 convocată de îndată,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53499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22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53499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07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53499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09</w:t>
      </w:r>
      <w:r w:rsidR="008D1C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:4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473B82" w:rsidP="00473B8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>Președinte de ședință,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BA0571" w:rsidRPr="0053499F" w:rsidRDefault="00473B82" w:rsidP="00473B8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     Balint Vas                                                                 </w:t>
      </w:r>
      <w:r w:rsidR="00A9122C">
        <w:rPr>
          <w:lang w:val="ro-RO" w:eastAsia="ro-RO"/>
        </w:rPr>
        <w:t>Sonia-Teodora Stan</w:t>
      </w:r>
    </w:p>
    <w:sectPr w:rsidR="00BA0571" w:rsidRPr="0053499F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EA" w:rsidRDefault="007304EA" w:rsidP="008F079E">
      <w:pPr>
        <w:spacing w:after="0" w:line="240" w:lineRule="auto"/>
      </w:pPr>
      <w:r>
        <w:separator/>
      </w:r>
    </w:p>
  </w:endnote>
  <w:endnote w:type="continuationSeparator" w:id="0">
    <w:p w:rsidR="007304EA" w:rsidRDefault="007304EA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EA" w:rsidRDefault="007304EA" w:rsidP="008F079E">
      <w:pPr>
        <w:spacing w:after="0" w:line="240" w:lineRule="auto"/>
      </w:pPr>
      <w:r>
        <w:separator/>
      </w:r>
    </w:p>
  </w:footnote>
  <w:footnote w:type="continuationSeparator" w:id="0">
    <w:p w:rsidR="007304EA" w:rsidRDefault="007304EA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9"/>
  </w:num>
  <w:num w:numId="16">
    <w:abstractNumId w:val="13"/>
  </w:num>
  <w:num w:numId="17">
    <w:abstractNumId w:val="19"/>
  </w:num>
  <w:num w:numId="18">
    <w:abstractNumId w:val="6"/>
  </w:num>
  <w:num w:numId="19">
    <w:abstractNumId w:val="28"/>
  </w:num>
  <w:num w:numId="20">
    <w:abstractNumId w:val="26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E7D43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3652C"/>
    <w:rsid w:val="001405B5"/>
    <w:rsid w:val="00140928"/>
    <w:rsid w:val="001415F2"/>
    <w:rsid w:val="001417A7"/>
    <w:rsid w:val="0014242E"/>
    <w:rsid w:val="00143185"/>
    <w:rsid w:val="001434C7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69A7"/>
    <w:rsid w:val="00297BA9"/>
    <w:rsid w:val="002A0576"/>
    <w:rsid w:val="002A239E"/>
    <w:rsid w:val="002A2EFF"/>
    <w:rsid w:val="002A3552"/>
    <w:rsid w:val="002B04B0"/>
    <w:rsid w:val="002C0677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020D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47C2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4658"/>
    <w:rsid w:val="003F4B2A"/>
    <w:rsid w:val="00403DBF"/>
    <w:rsid w:val="0040602D"/>
    <w:rsid w:val="00411BFA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3B82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0F3D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499F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4EA"/>
    <w:rsid w:val="00730D10"/>
    <w:rsid w:val="007331AC"/>
    <w:rsid w:val="00741F31"/>
    <w:rsid w:val="00746F9E"/>
    <w:rsid w:val="007558CC"/>
    <w:rsid w:val="00762234"/>
    <w:rsid w:val="007677F0"/>
    <w:rsid w:val="00775250"/>
    <w:rsid w:val="00775F6B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4F34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40"/>
    <w:rsid w:val="007F0090"/>
    <w:rsid w:val="007F0DA9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621C"/>
    <w:rsid w:val="00837F7E"/>
    <w:rsid w:val="00841B48"/>
    <w:rsid w:val="00843404"/>
    <w:rsid w:val="00843E81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D72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C8B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173BA"/>
    <w:rsid w:val="00B17C78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156C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AE5"/>
    <w:rsid w:val="00D01FD7"/>
    <w:rsid w:val="00D03EDE"/>
    <w:rsid w:val="00D06D6E"/>
    <w:rsid w:val="00D1569F"/>
    <w:rsid w:val="00D235AE"/>
    <w:rsid w:val="00D24288"/>
    <w:rsid w:val="00D24B28"/>
    <w:rsid w:val="00D2617C"/>
    <w:rsid w:val="00D26AF6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27DB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D7F4E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2F5E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1586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FECD-C53B-441A-AC4B-131A7BB3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2022-07-26T08:40:00Z</cp:lastPrinted>
  <dcterms:created xsi:type="dcterms:W3CDTF">2022-07-26T08:40:00Z</dcterms:created>
  <dcterms:modified xsi:type="dcterms:W3CDTF">2022-07-26T08:41:00Z</dcterms:modified>
</cp:coreProperties>
</file>